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200"/>
        <w:jc w:val="center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bookmarkStart w:id="0" w:name="_Toc14225"/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安徽电气工程职业技术学院师德师风建设工作领导小组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  <w:t>（1）主要职责：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>负责师德师风建设工作的总体部署、政策制定、检查督促、考核管理和协调等工作，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  <w:t>加强和改进思想政治工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>作，严肃追究教师师德失范行为的责任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val="en-US" w:eastAsia="zh-CN" w:bidi="ar-SA"/>
        </w:rPr>
        <w:t>,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>推进和深化师德师风建设。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  <w:t>（2）组成人员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  <w:t>组  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 xml:space="preserve">院长、党委副书记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val="en-US" w:eastAsia="zh-CN" w:bidi="ar-SA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 xml:space="preserve">  刘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 xml:space="preserve">党委书记、副院长 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val="en-US" w:eastAsia="zh-CN" w:bidi="ar-SA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val="en-US" w:eastAsia="zh-CN" w:bidi="ar-SA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>刘少华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  <w:t>副组长：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党委委员、纪委书记、工会主席              朱少如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副院长、党委委员                          吴汉江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 xml:space="preserve">副院长、党委委员              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 xml:space="preserve">            房贻广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val="en-US" w:eastAsia="zh-CN" w:bidi="ar-SA"/>
        </w:rPr>
        <w:t>总会计师、党委委员                        程清洁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副院长、党委委员                          牛  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distribute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>二级职员                                 徐  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  <w:t>成  员：</w:t>
      </w:r>
      <w:r>
        <w:rPr>
          <w:rFonts w:hint="eastAsia" w:ascii="方正仿宋_GBK" w:hAnsi="方正仿宋_GBK" w:eastAsia="方正仿宋_GBK" w:cs="方正仿宋_GBK"/>
          <w:color w:val="auto"/>
          <w:spacing w:val="0"/>
          <w:szCs w:val="32"/>
          <w:lang w:eastAsia="zh-CN" w:bidi="ar-SA"/>
        </w:rPr>
        <w:t>三级职员</w:t>
      </w:r>
      <w:r>
        <w:rPr>
          <w:rFonts w:hint="eastAsia" w:ascii="方正仿宋_GBK" w:hAnsi="方正仿宋_GBK" w:eastAsia="方正仿宋_GBK" w:cs="方正仿宋_GBK"/>
          <w:color w:val="000000"/>
          <w:spacing w:val="0"/>
          <w:szCs w:val="32"/>
          <w:lang w:bidi="ar-SA"/>
        </w:rPr>
        <w:t>、主任助理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  <w:t>，办公室（党委办公室）、党委组织部（人力资源部）、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>党委党建部（党校管理部、党委宣传部、工会办、团委）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0"/>
          <w:szCs w:val="32"/>
          <w:lang w:eastAsia="zh-CN" w:bidi="ar-SA"/>
        </w:rPr>
        <w:t>纪委办公室、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>培训策划部（科技信息部）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>教务处（继续教育部、图书馆）、学生处</w:t>
      </w:r>
      <w:r>
        <w:rPr>
          <w:rFonts w:hint="eastAsia" w:ascii="方正仿宋_GBK" w:hAnsi="方正仿宋_GBK" w:eastAsia="方正仿宋_GBK" w:cs="方正仿宋_GBK"/>
          <w:color w:val="000000"/>
          <w:spacing w:val="0"/>
          <w:szCs w:val="32"/>
          <w:lang w:eastAsia="zh-CN" w:bidi="ar-SA"/>
        </w:rPr>
        <w:t>（招生就业办公室）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>、教学督导室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  <w:t>主要负责人及各系部支部书记。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pacing w:val="0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val="en-US" w:eastAsia="zh-CN" w:bidi="ar-SA"/>
        </w:rPr>
        <w:t>（3）领导小组下设办公室，设在党委组织部（人力资源部），领导小组办公室主任由党委组织部（人力资源部）主要负责人担任，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eastAsia="zh-CN" w:bidi="ar-SA"/>
        </w:rPr>
        <w:t>负责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Cs w:val="32"/>
          <w:lang w:bidi="ar-SA"/>
        </w:rPr>
        <w:t>做好师德失范行为的调查、处理和复核、申诉等工作。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NDZmZGMwYmU5ZjFiMGE1YjcyYzQ5NzhlN2Y0ZTMifQ=="/>
  </w:docVars>
  <w:rsids>
    <w:rsidRoot w:val="00000000"/>
    <w:rsid w:val="23952F69"/>
    <w:rsid w:val="2A74076B"/>
    <w:rsid w:val="634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455</Characters>
  <Lines>0</Lines>
  <Paragraphs>0</Paragraphs>
  <TotalTime>2</TotalTime>
  <ScaleCrop>false</ScaleCrop>
  <LinksUpToDate>false</LinksUpToDate>
  <CharactersWithSpaces>606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2023-03-13T02:51:00Z</dcterms:created>
  <dc:creator>admin</dc:creator>
  <cp:lastModifiedBy>apple</cp:lastModifiedBy>
  <dcterms:modified xsi:type="dcterms:W3CDTF">2023-03-13T06:12:02Z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5C5390B7AC0C462F989E451639E43AA5</vt:lpwstr>
  </property>
</Properties>
</file>