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1B" w:rsidRDefault="00AE6A1B" w:rsidP="00AE6A1B">
      <w:pPr>
        <w:spacing w:line="380" w:lineRule="exact"/>
        <w:jc w:val="center"/>
        <w:rPr>
          <w:rFonts w:ascii="黑体" w:eastAsia="黑体" w:hAnsi="宋体" w:cs="宋体"/>
          <w:b/>
          <w:bCs/>
          <w:kern w:val="0"/>
          <w:sz w:val="22"/>
          <w:szCs w:val="22"/>
        </w:rPr>
      </w:pPr>
      <w:r>
        <w:rPr>
          <w:rFonts w:ascii="黑体" w:eastAsia="黑体" w:hAnsi="宋体" w:cs="宋体" w:hint="eastAsia"/>
          <w:b/>
          <w:bCs/>
          <w:kern w:val="0"/>
          <w:sz w:val="22"/>
          <w:szCs w:val="22"/>
        </w:rPr>
        <w:t>安徽电气工程职业技术学院</w:t>
      </w:r>
      <w:bookmarkStart w:id="0" w:name="安徽电气工程职业技术学院优秀学生奖学金评定办法"/>
      <w:r>
        <w:rPr>
          <w:rFonts w:ascii="黑体" w:eastAsia="黑体" w:hAnsi="宋体" w:cs="宋体" w:hint="eastAsia"/>
          <w:b/>
          <w:bCs/>
          <w:kern w:val="0"/>
          <w:sz w:val="22"/>
          <w:szCs w:val="22"/>
        </w:rPr>
        <w:t>优秀学生奖学金评审办法</w:t>
      </w:r>
      <w:bookmarkEnd w:id="0"/>
    </w:p>
    <w:p w:rsidR="00AE6A1B" w:rsidRDefault="00AE6A1B" w:rsidP="00AE6A1B">
      <w:pPr>
        <w:spacing w:line="300" w:lineRule="exact"/>
        <w:ind w:firstLineChars="200" w:firstLine="360"/>
        <w:rPr>
          <w:rFonts w:ascii="宋体" w:hAnsi="宋体"/>
          <w:sz w:val="18"/>
          <w:szCs w:val="21"/>
        </w:rPr>
      </w:pPr>
    </w:p>
    <w:p w:rsidR="00AE6A1B" w:rsidRPr="00294633" w:rsidRDefault="00AE6A1B" w:rsidP="00AE6A1B">
      <w:pPr>
        <w:spacing w:line="300" w:lineRule="exact"/>
        <w:ind w:firstLineChars="200" w:firstLine="360"/>
        <w:rPr>
          <w:rFonts w:ascii="宋体" w:hAnsi="宋体"/>
          <w:color w:val="000000" w:themeColor="text1"/>
          <w:sz w:val="18"/>
          <w:szCs w:val="21"/>
        </w:rPr>
      </w:pPr>
      <w:r>
        <w:rPr>
          <w:rFonts w:ascii="宋体" w:hAnsi="宋体" w:hint="eastAsia"/>
          <w:sz w:val="18"/>
          <w:szCs w:val="21"/>
        </w:rPr>
        <w:t>为鼓励学生勤奋学习，刻苦钻研科学文化知识，促进学生德、智、体、能全面发展，培养合格人才，学院设立“安徽电气工程职</w:t>
      </w:r>
      <w:r w:rsidRPr="00294633">
        <w:rPr>
          <w:rFonts w:ascii="宋体" w:hAnsi="宋体" w:hint="eastAsia"/>
          <w:color w:val="000000" w:themeColor="text1"/>
          <w:sz w:val="18"/>
          <w:szCs w:val="21"/>
        </w:rPr>
        <w:t>业技术学院优秀学生奖学金”。具体实施办法如下：</w:t>
      </w:r>
    </w:p>
    <w:p w:rsidR="00AE6A1B" w:rsidRPr="00294633" w:rsidRDefault="00AE6A1B" w:rsidP="00AE6A1B">
      <w:pPr>
        <w:spacing w:line="300" w:lineRule="exact"/>
        <w:ind w:firstLineChars="200" w:firstLine="361"/>
        <w:outlineLvl w:val="0"/>
        <w:rPr>
          <w:rFonts w:ascii="宋体" w:hAnsi="宋体"/>
          <w:b/>
          <w:color w:val="000000" w:themeColor="text1"/>
          <w:sz w:val="18"/>
          <w:szCs w:val="21"/>
        </w:rPr>
      </w:pPr>
      <w:r w:rsidRPr="00294633">
        <w:rPr>
          <w:rFonts w:ascii="宋体" w:hAnsi="宋体" w:hint="eastAsia"/>
          <w:b/>
          <w:color w:val="000000" w:themeColor="text1"/>
          <w:sz w:val="18"/>
          <w:szCs w:val="21"/>
        </w:rPr>
        <w:t>一、评选对象</w:t>
      </w:r>
    </w:p>
    <w:p w:rsidR="00AE6A1B" w:rsidRPr="00294633" w:rsidRDefault="00AE6A1B" w:rsidP="00AE6A1B">
      <w:pPr>
        <w:spacing w:line="300" w:lineRule="exact"/>
        <w:ind w:firstLineChars="200" w:firstLine="360"/>
        <w:rPr>
          <w:rFonts w:ascii="宋体" w:hAnsi="宋体"/>
          <w:color w:val="000000" w:themeColor="text1"/>
          <w:sz w:val="18"/>
          <w:szCs w:val="21"/>
        </w:rPr>
      </w:pPr>
      <w:r w:rsidRPr="00294633">
        <w:rPr>
          <w:rFonts w:ascii="宋体" w:hAnsi="宋体" w:hint="eastAsia"/>
          <w:color w:val="000000" w:themeColor="text1"/>
          <w:sz w:val="18"/>
          <w:szCs w:val="21"/>
        </w:rPr>
        <w:t>安徽电气工程职业技术学院全日制二、三年级在校学生。</w:t>
      </w:r>
    </w:p>
    <w:p w:rsidR="00AE6A1B" w:rsidRPr="00294633" w:rsidRDefault="00AE6A1B" w:rsidP="00AE6A1B">
      <w:pPr>
        <w:spacing w:line="300" w:lineRule="exact"/>
        <w:ind w:firstLineChars="200" w:firstLine="361"/>
        <w:outlineLvl w:val="0"/>
        <w:rPr>
          <w:rFonts w:ascii="宋体" w:hAnsi="宋体"/>
          <w:b/>
          <w:color w:val="000000" w:themeColor="text1"/>
          <w:sz w:val="18"/>
          <w:szCs w:val="21"/>
        </w:rPr>
      </w:pPr>
      <w:r w:rsidRPr="00294633">
        <w:rPr>
          <w:rFonts w:ascii="宋体" w:hAnsi="宋体" w:hint="eastAsia"/>
          <w:b/>
          <w:color w:val="000000" w:themeColor="text1"/>
          <w:sz w:val="18"/>
          <w:szCs w:val="21"/>
        </w:rPr>
        <w:t>二、评选等级、金额和比例</w:t>
      </w:r>
    </w:p>
    <w:p w:rsidR="00AE6A1B" w:rsidRPr="00294633" w:rsidRDefault="00AE6A1B" w:rsidP="00AE6A1B">
      <w:pPr>
        <w:spacing w:line="300" w:lineRule="exact"/>
        <w:ind w:firstLineChars="200" w:firstLine="360"/>
        <w:rPr>
          <w:rFonts w:ascii="宋体" w:hAnsi="宋体"/>
          <w:color w:val="000000" w:themeColor="text1"/>
          <w:sz w:val="18"/>
          <w:szCs w:val="21"/>
        </w:rPr>
      </w:pPr>
      <w:r w:rsidRPr="00294633">
        <w:rPr>
          <w:rFonts w:ascii="宋体" w:hAnsi="宋体" w:hint="eastAsia"/>
          <w:color w:val="000000" w:themeColor="text1"/>
          <w:sz w:val="18"/>
          <w:szCs w:val="21"/>
        </w:rPr>
        <w:t>优秀学生奖学金分为一等、二等、三等三个等级,奖学金金额分别为1000元、600元、300元，奖学金每学年评定一次，享受奖学金学生人数比例为参评学生总数的30％（其中享受面分别为一等3%、二等9%、三等18%）。</w:t>
      </w:r>
    </w:p>
    <w:p w:rsidR="00AE6A1B" w:rsidRPr="00294633" w:rsidRDefault="00AE6A1B" w:rsidP="00AE6A1B">
      <w:pPr>
        <w:spacing w:line="300" w:lineRule="exact"/>
        <w:ind w:firstLineChars="200" w:firstLine="361"/>
        <w:outlineLvl w:val="0"/>
        <w:rPr>
          <w:rFonts w:ascii="宋体" w:hAnsi="宋体"/>
          <w:b/>
          <w:color w:val="000000" w:themeColor="text1"/>
          <w:sz w:val="18"/>
          <w:szCs w:val="21"/>
        </w:rPr>
      </w:pPr>
      <w:r w:rsidRPr="00294633">
        <w:rPr>
          <w:rFonts w:ascii="宋体" w:hAnsi="宋体" w:hint="eastAsia"/>
          <w:b/>
          <w:color w:val="000000" w:themeColor="text1"/>
          <w:sz w:val="18"/>
          <w:szCs w:val="21"/>
        </w:rPr>
        <w:t>三、评定条件</w:t>
      </w:r>
    </w:p>
    <w:p w:rsidR="00AE6A1B" w:rsidRPr="00294633" w:rsidRDefault="00AE6A1B" w:rsidP="00AE6A1B">
      <w:pPr>
        <w:spacing w:line="280" w:lineRule="exact"/>
        <w:ind w:firstLineChars="200" w:firstLine="360"/>
        <w:rPr>
          <w:rFonts w:ascii="宋体" w:hAnsi="宋体"/>
          <w:color w:val="000000" w:themeColor="text1"/>
          <w:sz w:val="18"/>
        </w:rPr>
      </w:pPr>
      <w:r w:rsidRPr="00294633">
        <w:rPr>
          <w:rFonts w:ascii="宋体" w:hAnsi="宋体" w:hint="eastAsia"/>
          <w:color w:val="000000" w:themeColor="text1"/>
          <w:sz w:val="18"/>
        </w:rPr>
        <w:t>优秀学生奖学金评定，应坚持“德、智、体、</w:t>
      </w:r>
      <w:r w:rsidR="008A26A5" w:rsidRPr="00294633">
        <w:rPr>
          <w:rFonts w:ascii="宋体" w:hAnsi="宋体" w:hint="eastAsia"/>
          <w:color w:val="000000" w:themeColor="text1"/>
          <w:sz w:val="18"/>
        </w:rPr>
        <w:t>能</w:t>
      </w:r>
      <w:r w:rsidRPr="00294633">
        <w:rPr>
          <w:rFonts w:ascii="宋体" w:hAnsi="宋体" w:hint="eastAsia"/>
          <w:color w:val="000000" w:themeColor="text1"/>
          <w:sz w:val="18"/>
        </w:rPr>
        <w:t>”全面发展的原则，具体条件如下：</w:t>
      </w:r>
    </w:p>
    <w:p w:rsidR="00AE6A1B" w:rsidRPr="00294633" w:rsidRDefault="00AE6A1B" w:rsidP="00AE6A1B">
      <w:pPr>
        <w:spacing w:line="280" w:lineRule="exact"/>
        <w:ind w:firstLineChars="200" w:firstLine="360"/>
        <w:rPr>
          <w:rFonts w:ascii="宋体" w:hAnsi="宋体"/>
          <w:color w:val="000000" w:themeColor="text1"/>
          <w:sz w:val="18"/>
        </w:rPr>
      </w:pPr>
      <w:r w:rsidRPr="00294633">
        <w:rPr>
          <w:rFonts w:ascii="宋体" w:hAnsi="宋体" w:hint="eastAsia"/>
          <w:color w:val="000000" w:themeColor="text1"/>
          <w:sz w:val="18"/>
        </w:rPr>
        <w:t>1．德育方面：热爱社会主义祖国，拥护中国共产党的领导，道德品质优良，日常行为规范，遵纪守法，团结友善，积极参加集体活动；</w:t>
      </w:r>
    </w:p>
    <w:p w:rsidR="00AE6A1B" w:rsidRPr="00294633" w:rsidRDefault="00AE6A1B" w:rsidP="00AE6A1B">
      <w:pPr>
        <w:spacing w:line="280" w:lineRule="exact"/>
        <w:ind w:firstLineChars="200" w:firstLine="360"/>
        <w:rPr>
          <w:rFonts w:ascii="宋体" w:hAnsi="宋体"/>
          <w:color w:val="000000" w:themeColor="text1"/>
          <w:sz w:val="18"/>
        </w:rPr>
      </w:pPr>
      <w:r w:rsidRPr="00294633">
        <w:rPr>
          <w:rFonts w:ascii="宋体" w:hAnsi="宋体" w:hint="eastAsia"/>
          <w:color w:val="000000" w:themeColor="text1"/>
          <w:sz w:val="18"/>
        </w:rPr>
        <w:t>2．智育方面：热爱专业，学习努力，态度端正，能圆满完成规定的学习任务，成绩优良（</w:t>
      </w:r>
      <w:r w:rsidR="008A26A5" w:rsidRPr="00294633">
        <w:rPr>
          <w:rFonts w:ascii="宋体" w:hAnsi="宋体" w:hint="eastAsia"/>
          <w:color w:val="000000" w:themeColor="text1"/>
          <w:sz w:val="18"/>
        </w:rPr>
        <w:t>必修、选修课程均</w:t>
      </w:r>
      <w:r w:rsidRPr="00294633">
        <w:rPr>
          <w:rFonts w:ascii="宋体" w:hAnsi="宋体" w:hint="eastAsia"/>
          <w:color w:val="000000" w:themeColor="text1"/>
          <w:sz w:val="18"/>
        </w:rPr>
        <w:t>无不及格现象），学年两个学期平均学分绩点不低于全班平均分；</w:t>
      </w:r>
    </w:p>
    <w:p w:rsidR="00AE6A1B" w:rsidRPr="00294633" w:rsidRDefault="00AE6A1B" w:rsidP="00AE6A1B">
      <w:pPr>
        <w:spacing w:line="300" w:lineRule="exact"/>
        <w:ind w:firstLineChars="200" w:firstLine="360"/>
        <w:rPr>
          <w:rFonts w:ascii="宋体" w:hAnsi="宋体"/>
          <w:color w:val="000000" w:themeColor="text1"/>
          <w:sz w:val="18"/>
        </w:rPr>
      </w:pPr>
      <w:r w:rsidRPr="00294633">
        <w:rPr>
          <w:rFonts w:ascii="宋体" w:hAnsi="宋体" w:hint="eastAsia"/>
          <w:color w:val="000000" w:themeColor="text1"/>
          <w:sz w:val="18"/>
        </w:rPr>
        <w:t>3．体育方面：坚持体育锻炼，上好体育课，积极参加早操和各项体育竞赛活动，身心健康；《国家学生体质健康标准》测试达标；</w:t>
      </w:r>
    </w:p>
    <w:p w:rsidR="00AE6A1B" w:rsidRPr="00294633" w:rsidRDefault="00AE6A1B" w:rsidP="00AE6A1B">
      <w:pPr>
        <w:spacing w:line="300" w:lineRule="exact"/>
        <w:ind w:firstLineChars="200" w:firstLine="360"/>
        <w:rPr>
          <w:rFonts w:ascii="宋体" w:hAnsi="宋体"/>
          <w:color w:val="000000" w:themeColor="text1"/>
          <w:sz w:val="18"/>
        </w:rPr>
      </w:pPr>
      <w:r w:rsidRPr="00294633">
        <w:rPr>
          <w:rFonts w:ascii="宋体" w:hAnsi="宋体" w:hint="eastAsia"/>
          <w:color w:val="000000" w:themeColor="text1"/>
          <w:sz w:val="18"/>
        </w:rPr>
        <w:t>4．</w:t>
      </w:r>
      <w:r w:rsidRPr="00294633">
        <w:rPr>
          <w:rFonts w:ascii="宋体" w:hAnsi="宋体" w:hint="eastAsia"/>
          <w:color w:val="000000" w:themeColor="text1"/>
          <w:spacing w:val="-6"/>
          <w:sz w:val="18"/>
        </w:rPr>
        <w:t>能力方面：积极参加社会实践，参加课外文化、科技、创新活动，参与社会工作（学团、社团活动）并做出突出成绩。</w:t>
      </w:r>
      <w:r w:rsidRPr="00294633">
        <w:rPr>
          <w:rFonts w:ascii="宋体" w:hAnsi="宋体" w:hint="eastAsia"/>
          <w:color w:val="000000" w:themeColor="text1"/>
          <w:sz w:val="18"/>
        </w:rPr>
        <w:t>学年两个学期的素质考核认证平均成绩位于全班前50%。</w:t>
      </w:r>
    </w:p>
    <w:p w:rsidR="00AE6A1B" w:rsidRPr="00294633" w:rsidRDefault="00AE6A1B" w:rsidP="00AE6A1B">
      <w:pPr>
        <w:spacing w:line="300" w:lineRule="exact"/>
        <w:ind w:firstLineChars="200" w:firstLine="361"/>
        <w:outlineLvl w:val="0"/>
        <w:rPr>
          <w:rFonts w:ascii="宋体" w:hAnsi="宋体"/>
          <w:b/>
          <w:color w:val="000000" w:themeColor="text1"/>
          <w:sz w:val="18"/>
        </w:rPr>
      </w:pPr>
      <w:r w:rsidRPr="00294633">
        <w:rPr>
          <w:rFonts w:ascii="宋体" w:hAnsi="宋体" w:hint="eastAsia"/>
          <w:b/>
          <w:color w:val="000000" w:themeColor="text1"/>
          <w:sz w:val="18"/>
        </w:rPr>
        <w:t>四、有下列情况之一者，不得获得学校优秀学生奖学金</w:t>
      </w:r>
    </w:p>
    <w:p w:rsidR="00AE6A1B" w:rsidRPr="00294633" w:rsidRDefault="00AE6A1B" w:rsidP="00AE6A1B">
      <w:pPr>
        <w:spacing w:line="300" w:lineRule="exact"/>
        <w:ind w:firstLineChars="200" w:firstLine="360"/>
        <w:rPr>
          <w:rFonts w:ascii="宋体" w:hAnsi="宋体"/>
          <w:color w:val="000000" w:themeColor="text1"/>
          <w:sz w:val="18"/>
        </w:rPr>
      </w:pPr>
      <w:r w:rsidRPr="00294633">
        <w:rPr>
          <w:rFonts w:ascii="宋体" w:hAnsi="宋体" w:hint="eastAsia"/>
          <w:color w:val="000000" w:themeColor="text1"/>
          <w:sz w:val="18"/>
        </w:rPr>
        <w:t>1．违反校规校纪，受到通报批评或纪律处分，尚未解除者；</w:t>
      </w:r>
    </w:p>
    <w:p w:rsidR="00AE6A1B" w:rsidRPr="00294633" w:rsidRDefault="00AE6A1B" w:rsidP="00AE6A1B">
      <w:pPr>
        <w:spacing w:line="300" w:lineRule="exact"/>
        <w:ind w:firstLineChars="200" w:firstLine="360"/>
        <w:rPr>
          <w:rFonts w:ascii="宋体" w:hAnsi="宋体"/>
          <w:color w:val="000000" w:themeColor="text1"/>
          <w:sz w:val="18"/>
        </w:rPr>
      </w:pPr>
      <w:r w:rsidRPr="00294633">
        <w:rPr>
          <w:rFonts w:ascii="宋体" w:hAnsi="宋体" w:hint="eastAsia"/>
          <w:color w:val="000000" w:themeColor="text1"/>
          <w:sz w:val="18"/>
        </w:rPr>
        <w:t>2．无故不参加院、系组织的集体活动者；</w:t>
      </w:r>
    </w:p>
    <w:p w:rsidR="00AE6A1B" w:rsidRPr="00294633" w:rsidRDefault="00AE6A1B" w:rsidP="00AE6A1B">
      <w:pPr>
        <w:spacing w:line="300" w:lineRule="exact"/>
        <w:ind w:firstLineChars="200" w:firstLine="360"/>
        <w:rPr>
          <w:rFonts w:ascii="宋体" w:hAnsi="宋体"/>
          <w:color w:val="000000" w:themeColor="text1"/>
          <w:sz w:val="18"/>
        </w:rPr>
      </w:pPr>
      <w:r w:rsidRPr="00294633">
        <w:rPr>
          <w:rFonts w:ascii="宋体" w:hAnsi="宋体" w:hint="eastAsia"/>
          <w:color w:val="000000" w:themeColor="text1"/>
          <w:sz w:val="18"/>
        </w:rPr>
        <w:t>3．有旷课（迟到或早退三次按旷课一次处理）现象者；</w:t>
      </w:r>
    </w:p>
    <w:p w:rsidR="00AE6A1B" w:rsidRPr="00294633" w:rsidRDefault="00AE6A1B" w:rsidP="00AE6A1B">
      <w:pPr>
        <w:spacing w:line="300" w:lineRule="exact"/>
        <w:ind w:firstLineChars="200" w:firstLine="360"/>
        <w:rPr>
          <w:rFonts w:ascii="宋体" w:hAnsi="宋体"/>
          <w:color w:val="000000" w:themeColor="text1"/>
          <w:sz w:val="18"/>
        </w:rPr>
      </w:pPr>
      <w:r w:rsidRPr="00294633">
        <w:rPr>
          <w:rFonts w:ascii="宋体" w:hAnsi="宋体" w:hint="eastAsia"/>
          <w:color w:val="000000" w:themeColor="text1"/>
          <w:sz w:val="18"/>
        </w:rPr>
        <w:t>4．本学年内所修课程有一门及以上不及格者；</w:t>
      </w:r>
      <w:r w:rsidR="008A26A5" w:rsidRPr="00294633">
        <w:rPr>
          <w:rFonts w:ascii="宋体" w:hAnsi="宋体"/>
          <w:color w:val="000000" w:themeColor="text1"/>
          <w:sz w:val="18"/>
        </w:rPr>
        <w:t xml:space="preserve"> </w:t>
      </w:r>
    </w:p>
    <w:p w:rsidR="00AE6A1B" w:rsidRPr="00294633" w:rsidRDefault="00AE6A1B" w:rsidP="00AE6A1B">
      <w:pPr>
        <w:spacing w:line="300" w:lineRule="exact"/>
        <w:ind w:firstLineChars="200" w:firstLine="360"/>
        <w:rPr>
          <w:rFonts w:ascii="宋体" w:hAnsi="宋体"/>
          <w:color w:val="000000" w:themeColor="text1"/>
          <w:sz w:val="18"/>
        </w:rPr>
      </w:pPr>
      <w:r w:rsidRPr="00294633">
        <w:rPr>
          <w:rFonts w:ascii="宋体" w:hAnsi="宋体" w:hint="eastAsia"/>
          <w:color w:val="000000" w:themeColor="text1"/>
          <w:sz w:val="18"/>
        </w:rPr>
        <w:t>5．有</w:t>
      </w:r>
      <w:r w:rsidR="008A26A5" w:rsidRPr="00294633">
        <w:rPr>
          <w:rFonts w:ascii="宋体" w:hAnsi="宋体" w:hint="eastAsia"/>
          <w:color w:val="000000" w:themeColor="text1"/>
          <w:sz w:val="18"/>
        </w:rPr>
        <w:t>违反“六个严禁”、</w:t>
      </w:r>
      <w:r w:rsidRPr="00294633">
        <w:rPr>
          <w:rFonts w:ascii="宋体" w:hAnsi="宋体" w:hint="eastAsia"/>
          <w:color w:val="000000" w:themeColor="text1"/>
          <w:sz w:val="18"/>
        </w:rPr>
        <w:t>酗酒、</w:t>
      </w:r>
      <w:r w:rsidR="008A26A5" w:rsidRPr="00294633">
        <w:rPr>
          <w:rFonts w:ascii="宋体" w:hAnsi="宋体" w:hint="eastAsia"/>
          <w:color w:val="000000" w:themeColor="text1"/>
          <w:sz w:val="18"/>
        </w:rPr>
        <w:t>晚归及</w:t>
      </w:r>
      <w:r w:rsidRPr="00294633">
        <w:rPr>
          <w:rFonts w:ascii="宋体" w:hAnsi="宋体" w:hint="eastAsia"/>
          <w:color w:val="000000" w:themeColor="text1"/>
          <w:sz w:val="18"/>
        </w:rPr>
        <w:t>夜不归宿等不良现象者。</w:t>
      </w:r>
    </w:p>
    <w:p w:rsidR="00AE6A1B" w:rsidRPr="00294633" w:rsidRDefault="00AE6A1B" w:rsidP="00AE6A1B">
      <w:pPr>
        <w:spacing w:line="300" w:lineRule="exact"/>
        <w:ind w:firstLineChars="200" w:firstLine="361"/>
        <w:outlineLvl w:val="0"/>
        <w:rPr>
          <w:rFonts w:ascii="宋体" w:hAnsi="宋体"/>
          <w:b/>
          <w:color w:val="000000" w:themeColor="text1"/>
          <w:sz w:val="18"/>
        </w:rPr>
      </w:pPr>
      <w:r w:rsidRPr="00294633">
        <w:rPr>
          <w:rFonts w:ascii="宋体" w:hAnsi="宋体" w:hint="eastAsia"/>
          <w:b/>
          <w:color w:val="000000" w:themeColor="text1"/>
          <w:sz w:val="18"/>
        </w:rPr>
        <w:t>五、评定程序</w:t>
      </w:r>
    </w:p>
    <w:p w:rsidR="00AE6A1B" w:rsidRDefault="00AE6A1B" w:rsidP="00AE6A1B">
      <w:pPr>
        <w:spacing w:line="300" w:lineRule="exact"/>
        <w:ind w:firstLineChars="200" w:firstLine="360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1．个人申请：学生本人对照奖学金评选条件，提出书面申请，如实介绍自己德、智、体、</w:t>
      </w:r>
      <w:r w:rsidR="008A26A5">
        <w:rPr>
          <w:rFonts w:ascii="宋体" w:hAnsi="宋体" w:hint="eastAsia"/>
          <w:sz w:val="18"/>
        </w:rPr>
        <w:t>能</w:t>
      </w:r>
      <w:r>
        <w:rPr>
          <w:rFonts w:ascii="宋体" w:hAnsi="宋体" w:hint="eastAsia"/>
          <w:sz w:val="18"/>
        </w:rPr>
        <w:t>各方面的情况；</w:t>
      </w:r>
    </w:p>
    <w:p w:rsidR="00AE6A1B" w:rsidRDefault="00AE6A1B" w:rsidP="00AE6A1B">
      <w:pPr>
        <w:spacing w:line="300" w:lineRule="exact"/>
        <w:ind w:firstLineChars="200" w:firstLine="360"/>
        <w:rPr>
          <w:rFonts w:ascii="宋体" w:hAnsi="宋体"/>
          <w:spacing w:val="-2"/>
          <w:sz w:val="18"/>
        </w:rPr>
      </w:pPr>
      <w:r>
        <w:rPr>
          <w:rFonts w:ascii="宋体" w:hAnsi="宋体" w:hint="eastAsia"/>
          <w:sz w:val="18"/>
        </w:rPr>
        <w:t>2．</w:t>
      </w:r>
      <w:r>
        <w:rPr>
          <w:rFonts w:ascii="宋体" w:hAnsi="宋体" w:hint="eastAsia"/>
          <w:spacing w:val="-2"/>
          <w:sz w:val="18"/>
        </w:rPr>
        <w:t>班级评议：班委会在辅导员的具体指导下，对提出奖学金申请的学生进行评议，根据评定条件、规定的比例，以学生学年平均学分绩点为序，结合平时表现，初步研究确定获奖学金学生名单、等级，报系</w:t>
      </w:r>
      <w:r w:rsidR="008A26A5">
        <w:rPr>
          <w:rFonts w:ascii="宋体" w:hAnsi="宋体" w:hint="eastAsia"/>
          <w:spacing w:val="-2"/>
          <w:sz w:val="18"/>
        </w:rPr>
        <w:t>部</w:t>
      </w:r>
      <w:r>
        <w:rPr>
          <w:rFonts w:ascii="宋体" w:hAnsi="宋体" w:hint="eastAsia"/>
          <w:spacing w:val="-2"/>
          <w:sz w:val="18"/>
        </w:rPr>
        <w:t>审查；</w:t>
      </w:r>
    </w:p>
    <w:p w:rsidR="00AE6A1B" w:rsidRDefault="00AE6A1B" w:rsidP="00AE6A1B">
      <w:pPr>
        <w:spacing w:line="300" w:lineRule="exact"/>
        <w:ind w:firstLineChars="200" w:firstLine="360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3．系</w:t>
      </w:r>
      <w:r w:rsidR="008A26A5">
        <w:rPr>
          <w:rFonts w:ascii="宋体" w:hAnsi="宋体" w:hint="eastAsia"/>
          <w:sz w:val="18"/>
        </w:rPr>
        <w:t>部</w:t>
      </w:r>
      <w:r>
        <w:rPr>
          <w:rFonts w:ascii="宋体" w:hAnsi="宋体" w:hint="eastAsia"/>
          <w:sz w:val="18"/>
        </w:rPr>
        <w:t>审查：各系汇总各班级奖学金初评结果，严格执行条件，不突破比例，认真把关，审查后报学生处；</w:t>
      </w:r>
    </w:p>
    <w:p w:rsidR="00AE6A1B" w:rsidRDefault="00AE6A1B" w:rsidP="00AE6A1B">
      <w:pPr>
        <w:spacing w:line="280" w:lineRule="exact"/>
        <w:ind w:firstLineChars="200" w:firstLine="360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4．学生处审核：学生处对各系上报的学生奖学金评定结果进行审核，并公示</w:t>
      </w:r>
      <w:r>
        <w:rPr>
          <w:rFonts w:ascii="宋体" w:hAnsi="宋体" w:hint="eastAsia"/>
          <w:color w:val="FF0000"/>
          <w:sz w:val="18"/>
        </w:rPr>
        <w:t>5个工作日</w:t>
      </w:r>
      <w:r w:rsidR="008A26A5">
        <w:rPr>
          <w:rFonts w:ascii="宋体" w:hAnsi="宋体" w:hint="eastAsia"/>
          <w:sz w:val="18"/>
        </w:rPr>
        <w:t>，公示无异议后，报学生奖学金和表彰奖励评审委员会</w:t>
      </w:r>
      <w:r>
        <w:rPr>
          <w:rFonts w:ascii="宋体" w:hAnsi="宋体" w:hint="eastAsia"/>
          <w:sz w:val="18"/>
        </w:rPr>
        <w:t>研究审批，</w:t>
      </w:r>
      <w:r w:rsidR="008A26A5">
        <w:rPr>
          <w:rFonts w:ascii="宋体" w:hAnsi="宋体" w:hint="eastAsia"/>
          <w:sz w:val="18"/>
        </w:rPr>
        <w:t>由</w:t>
      </w:r>
      <w:r>
        <w:rPr>
          <w:rFonts w:ascii="宋体" w:hAnsi="宋体" w:hint="eastAsia"/>
          <w:sz w:val="18"/>
        </w:rPr>
        <w:t>学院</w:t>
      </w:r>
      <w:r w:rsidR="008A26A5">
        <w:rPr>
          <w:rFonts w:ascii="宋体" w:hAnsi="宋体" w:hint="eastAsia"/>
          <w:sz w:val="18"/>
        </w:rPr>
        <w:t>办公室</w:t>
      </w:r>
      <w:r>
        <w:rPr>
          <w:rFonts w:ascii="宋体" w:hAnsi="宋体" w:hint="eastAsia"/>
          <w:sz w:val="18"/>
        </w:rPr>
        <w:t>发文表彰，</w:t>
      </w:r>
      <w:r w:rsidR="008A26A5">
        <w:rPr>
          <w:rFonts w:ascii="宋体" w:hAnsi="宋体" w:hint="eastAsia"/>
          <w:sz w:val="18"/>
        </w:rPr>
        <w:t>学生处、财务处负责</w:t>
      </w:r>
      <w:r>
        <w:rPr>
          <w:rFonts w:ascii="宋体" w:hAnsi="宋体" w:hint="eastAsia"/>
          <w:sz w:val="18"/>
        </w:rPr>
        <w:t>办理奖学金发放工作；</w:t>
      </w:r>
    </w:p>
    <w:p w:rsidR="00AE6A1B" w:rsidRDefault="00AE6A1B" w:rsidP="00AE6A1B">
      <w:pPr>
        <w:spacing w:line="280" w:lineRule="exact"/>
        <w:ind w:firstLineChars="200" w:firstLine="360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5．学院向优秀学生奖学金获得者颁发荣誉证书，并将《优秀学生奖学金登记表》存入本人档案。</w:t>
      </w:r>
    </w:p>
    <w:p w:rsidR="00AE6A1B" w:rsidRDefault="00AE6A1B" w:rsidP="00AE6A1B">
      <w:pPr>
        <w:spacing w:line="280" w:lineRule="exact"/>
        <w:ind w:firstLineChars="200" w:firstLine="361"/>
        <w:outlineLvl w:val="0"/>
        <w:rPr>
          <w:rFonts w:ascii="宋体" w:hAnsi="宋体"/>
          <w:b/>
          <w:sz w:val="18"/>
        </w:rPr>
      </w:pPr>
      <w:r>
        <w:rPr>
          <w:rFonts w:ascii="宋体" w:hAnsi="宋体" w:hint="eastAsia"/>
          <w:b/>
          <w:sz w:val="18"/>
        </w:rPr>
        <w:t>六、其它</w:t>
      </w:r>
    </w:p>
    <w:p w:rsidR="00AE6A1B" w:rsidRDefault="00AE6A1B" w:rsidP="00AE6A1B">
      <w:pPr>
        <w:spacing w:line="300" w:lineRule="exact"/>
        <w:ind w:firstLineChars="200" w:firstLine="360"/>
        <w:rPr>
          <w:rFonts w:ascii="宋体" w:hAnsi="宋体"/>
          <w:b/>
          <w:sz w:val="22"/>
          <w:szCs w:val="28"/>
        </w:rPr>
      </w:pPr>
      <w:r>
        <w:rPr>
          <w:rFonts w:ascii="宋体" w:hAnsi="宋体" w:hint="eastAsia"/>
          <w:sz w:val="18"/>
        </w:rPr>
        <w:t>本办法从2017年5月1日起执行，由学生处负责解释。</w:t>
      </w:r>
    </w:p>
    <w:p w:rsidR="00165AFB" w:rsidRPr="00AE6A1B" w:rsidRDefault="00165AFB"/>
    <w:sectPr w:rsidR="00165AFB" w:rsidRPr="00AE6A1B" w:rsidSect="00165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B4C" w:rsidRDefault="00D20B4C" w:rsidP="008A26A5">
      <w:r>
        <w:separator/>
      </w:r>
    </w:p>
  </w:endnote>
  <w:endnote w:type="continuationSeparator" w:id="1">
    <w:p w:rsidR="00D20B4C" w:rsidRDefault="00D20B4C" w:rsidP="008A2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B4C" w:rsidRDefault="00D20B4C" w:rsidP="008A26A5">
      <w:r>
        <w:separator/>
      </w:r>
    </w:p>
  </w:footnote>
  <w:footnote w:type="continuationSeparator" w:id="1">
    <w:p w:rsidR="00D20B4C" w:rsidRDefault="00D20B4C" w:rsidP="008A26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A1B"/>
    <w:rsid w:val="00165AFB"/>
    <w:rsid w:val="00294633"/>
    <w:rsid w:val="00467985"/>
    <w:rsid w:val="008A26A5"/>
    <w:rsid w:val="00AE6A1B"/>
    <w:rsid w:val="00BC66E4"/>
    <w:rsid w:val="00D20B4C"/>
    <w:rsid w:val="00F15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AE6A1B"/>
  </w:style>
  <w:style w:type="paragraph" w:styleId="a3">
    <w:name w:val="header"/>
    <w:basedOn w:val="a"/>
    <w:link w:val="Char0"/>
    <w:uiPriority w:val="99"/>
    <w:semiHidden/>
    <w:unhideWhenUsed/>
    <w:rsid w:val="008A2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semiHidden/>
    <w:rsid w:val="008A26A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semiHidden/>
    <w:unhideWhenUsed/>
    <w:rsid w:val="008A2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semiHidden/>
    <w:rsid w:val="008A26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945</Characters>
  <Application>Microsoft Office Word</Application>
  <DocSecurity>0</DocSecurity>
  <Lines>7</Lines>
  <Paragraphs>2</Paragraphs>
  <ScaleCrop>false</ScaleCrop>
  <Company>PC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claymore</dc:creator>
  <cp:lastModifiedBy>PC</cp:lastModifiedBy>
  <cp:revision>3</cp:revision>
  <dcterms:created xsi:type="dcterms:W3CDTF">2017-08-05T03:59:00Z</dcterms:created>
  <dcterms:modified xsi:type="dcterms:W3CDTF">2017-09-04T10:06:00Z</dcterms:modified>
</cp:coreProperties>
</file>